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3B2" w:rsidRDefault="00B703B2" w:rsidP="00183780">
      <w:pPr>
        <w:spacing w:line="480" w:lineRule="auto"/>
        <w:ind w:firstLine="720"/>
        <w:contextualSpacing/>
        <w:rPr>
          <w:rFonts w:ascii="Times New Roman" w:hAnsi="Times New Roman" w:cs="Times New Roman"/>
          <w:b/>
          <w:sz w:val="24"/>
        </w:rPr>
      </w:pPr>
    </w:p>
    <w:p w:rsidR="00B703B2" w:rsidRDefault="00B703B2" w:rsidP="00183780">
      <w:pPr>
        <w:spacing w:line="480" w:lineRule="auto"/>
        <w:ind w:firstLine="720"/>
        <w:contextualSpacing/>
        <w:rPr>
          <w:rFonts w:ascii="Times New Roman" w:hAnsi="Times New Roman" w:cs="Times New Roman"/>
          <w:b/>
          <w:sz w:val="24"/>
        </w:rPr>
      </w:pPr>
    </w:p>
    <w:p w:rsidR="00B703B2" w:rsidRDefault="00B703B2" w:rsidP="00183780">
      <w:pPr>
        <w:spacing w:line="480" w:lineRule="auto"/>
        <w:ind w:firstLine="720"/>
        <w:contextualSpacing/>
        <w:rPr>
          <w:rFonts w:ascii="Times New Roman" w:hAnsi="Times New Roman" w:cs="Times New Roman"/>
          <w:b/>
          <w:sz w:val="24"/>
        </w:rPr>
      </w:pPr>
    </w:p>
    <w:p w:rsidR="00B703B2" w:rsidRDefault="00B703B2" w:rsidP="00183780">
      <w:pPr>
        <w:spacing w:line="480" w:lineRule="auto"/>
        <w:ind w:firstLine="720"/>
        <w:contextualSpacing/>
        <w:rPr>
          <w:rFonts w:ascii="Times New Roman" w:hAnsi="Times New Roman" w:cs="Times New Roman"/>
          <w:b/>
          <w:sz w:val="24"/>
        </w:rPr>
      </w:pPr>
    </w:p>
    <w:p w:rsidR="00B703B2" w:rsidRDefault="00B703B2" w:rsidP="00B703B2">
      <w:pPr>
        <w:spacing w:line="480" w:lineRule="auto"/>
        <w:ind w:firstLine="720"/>
        <w:contextualSpacing/>
        <w:jc w:val="center"/>
        <w:rPr>
          <w:rFonts w:ascii="Times New Roman" w:hAnsi="Times New Roman" w:cs="Times New Roman"/>
          <w:sz w:val="24"/>
        </w:rPr>
      </w:pPr>
    </w:p>
    <w:p w:rsidR="00B703B2" w:rsidRDefault="00B703B2" w:rsidP="00B703B2">
      <w:pPr>
        <w:spacing w:line="480" w:lineRule="auto"/>
        <w:ind w:firstLine="720"/>
        <w:contextualSpacing/>
        <w:jc w:val="center"/>
        <w:rPr>
          <w:rFonts w:ascii="Times New Roman" w:hAnsi="Times New Roman" w:cs="Times New Roman"/>
          <w:sz w:val="24"/>
        </w:rPr>
      </w:pPr>
    </w:p>
    <w:p w:rsidR="00B703B2" w:rsidRDefault="00071BF8" w:rsidP="00B703B2">
      <w:pPr>
        <w:spacing w:line="480" w:lineRule="auto"/>
        <w:ind w:firstLine="720"/>
        <w:contextualSpacing/>
        <w:jc w:val="center"/>
        <w:rPr>
          <w:rFonts w:ascii="Times New Roman" w:hAnsi="Times New Roman" w:cs="Times New Roman"/>
          <w:sz w:val="24"/>
        </w:rPr>
      </w:pPr>
      <w:r>
        <w:rPr>
          <w:rFonts w:ascii="Times New Roman" w:hAnsi="Times New Roman" w:cs="Times New Roman"/>
          <w:sz w:val="24"/>
        </w:rPr>
        <w:t>Research Data Analysis</w:t>
      </w:r>
    </w:p>
    <w:p w:rsidR="00B703B2" w:rsidRPr="00B703B2" w:rsidRDefault="00B703B2" w:rsidP="00B703B2">
      <w:pPr>
        <w:spacing w:line="480" w:lineRule="auto"/>
        <w:ind w:firstLine="720"/>
        <w:contextualSpacing/>
        <w:jc w:val="center"/>
        <w:rPr>
          <w:rFonts w:ascii="Times New Roman" w:hAnsi="Times New Roman" w:cs="Times New Roman"/>
          <w:sz w:val="24"/>
        </w:rPr>
      </w:pPr>
      <w:r>
        <w:rPr>
          <w:rFonts w:ascii="Times New Roman" w:hAnsi="Times New Roman" w:cs="Times New Roman"/>
          <w:sz w:val="24"/>
        </w:rPr>
        <w:t>Institution</w:t>
      </w:r>
    </w:p>
    <w:p w:rsidR="00B703B2" w:rsidRPr="00B703B2" w:rsidRDefault="00B703B2" w:rsidP="00B703B2">
      <w:pPr>
        <w:spacing w:line="480" w:lineRule="auto"/>
        <w:ind w:firstLine="720"/>
        <w:contextualSpacing/>
        <w:jc w:val="center"/>
        <w:rPr>
          <w:rFonts w:ascii="Times New Roman" w:hAnsi="Times New Roman" w:cs="Times New Roman"/>
          <w:sz w:val="24"/>
        </w:rPr>
      </w:pPr>
      <w:r w:rsidRPr="00B703B2">
        <w:rPr>
          <w:rFonts w:ascii="Times New Roman" w:hAnsi="Times New Roman" w:cs="Times New Roman"/>
          <w:sz w:val="24"/>
        </w:rPr>
        <w:t>Professor</w:t>
      </w:r>
    </w:p>
    <w:p w:rsidR="00B703B2" w:rsidRPr="00B703B2" w:rsidRDefault="00B703B2" w:rsidP="00B703B2">
      <w:pPr>
        <w:spacing w:line="480" w:lineRule="auto"/>
        <w:ind w:firstLine="720"/>
        <w:contextualSpacing/>
        <w:jc w:val="center"/>
        <w:rPr>
          <w:rFonts w:ascii="Times New Roman" w:hAnsi="Times New Roman" w:cs="Times New Roman"/>
          <w:sz w:val="24"/>
        </w:rPr>
      </w:pPr>
      <w:r w:rsidRPr="00B703B2">
        <w:rPr>
          <w:rFonts w:ascii="Times New Roman" w:hAnsi="Times New Roman" w:cs="Times New Roman"/>
          <w:sz w:val="24"/>
        </w:rPr>
        <w:t>Student</w:t>
      </w:r>
    </w:p>
    <w:p w:rsidR="00B703B2" w:rsidRPr="00B703B2" w:rsidRDefault="00B703B2" w:rsidP="00B703B2">
      <w:pPr>
        <w:spacing w:line="480" w:lineRule="auto"/>
        <w:ind w:firstLine="720"/>
        <w:contextualSpacing/>
        <w:jc w:val="center"/>
        <w:rPr>
          <w:rFonts w:ascii="Times New Roman" w:hAnsi="Times New Roman" w:cs="Times New Roman"/>
          <w:sz w:val="24"/>
        </w:rPr>
      </w:pPr>
      <w:r w:rsidRPr="00B703B2">
        <w:rPr>
          <w:rFonts w:ascii="Times New Roman" w:hAnsi="Times New Roman" w:cs="Times New Roman"/>
          <w:sz w:val="24"/>
        </w:rPr>
        <w:t>Date</w:t>
      </w:r>
    </w:p>
    <w:p w:rsidR="00B703B2" w:rsidRDefault="00B703B2" w:rsidP="00183780">
      <w:pPr>
        <w:spacing w:line="480" w:lineRule="auto"/>
        <w:ind w:firstLine="720"/>
        <w:contextualSpacing/>
        <w:rPr>
          <w:rFonts w:ascii="Times New Roman" w:hAnsi="Times New Roman" w:cs="Times New Roman"/>
          <w:b/>
          <w:sz w:val="24"/>
        </w:rPr>
      </w:pPr>
    </w:p>
    <w:p w:rsidR="00B703B2" w:rsidRDefault="00B703B2" w:rsidP="00183780">
      <w:pPr>
        <w:spacing w:line="480" w:lineRule="auto"/>
        <w:ind w:firstLine="720"/>
        <w:contextualSpacing/>
        <w:rPr>
          <w:rFonts w:ascii="Times New Roman" w:hAnsi="Times New Roman" w:cs="Times New Roman"/>
          <w:b/>
          <w:sz w:val="24"/>
        </w:rPr>
      </w:pPr>
    </w:p>
    <w:p w:rsidR="00B703B2" w:rsidRDefault="00B703B2" w:rsidP="00183780">
      <w:pPr>
        <w:spacing w:line="480" w:lineRule="auto"/>
        <w:ind w:firstLine="720"/>
        <w:contextualSpacing/>
        <w:rPr>
          <w:rFonts w:ascii="Times New Roman" w:hAnsi="Times New Roman" w:cs="Times New Roman"/>
          <w:b/>
          <w:sz w:val="24"/>
        </w:rPr>
      </w:pPr>
    </w:p>
    <w:p w:rsidR="00B703B2" w:rsidRDefault="00B703B2" w:rsidP="00183780">
      <w:pPr>
        <w:spacing w:line="480" w:lineRule="auto"/>
        <w:ind w:firstLine="720"/>
        <w:contextualSpacing/>
        <w:rPr>
          <w:rFonts w:ascii="Times New Roman" w:hAnsi="Times New Roman" w:cs="Times New Roman"/>
          <w:b/>
          <w:sz w:val="24"/>
        </w:rPr>
      </w:pPr>
    </w:p>
    <w:p w:rsidR="00B703B2" w:rsidRDefault="00B703B2" w:rsidP="00183780">
      <w:pPr>
        <w:spacing w:line="480" w:lineRule="auto"/>
        <w:ind w:firstLine="720"/>
        <w:contextualSpacing/>
        <w:rPr>
          <w:rFonts w:ascii="Times New Roman" w:hAnsi="Times New Roman" w:cs="Times New Roman"/>
          <w:b/>
          <w:sz w:val="24"/>
        </w:rPr>
      </w:pPr>
    </w:p>
    <w:p w:rsidR="00B703B2" w:rsidRDefault="00B703B2" w:rsidP="00183780">
      <w:pPr>
        <w:spacing w:line="480" w:lineRule="auto"/>
        <w:ind w:firstLine="720"/>
        <w:contextualSpacing/>
        <w:rPr>
          <w:rFonts w:ascii="Times New Roman" w:hAnsi="Times New Roman" w:cs="Times New Roman"/>
          <w:b/>
          <w:sz w:val="24"/>
        </w:rPr>
      </w:pPr>
    </w:p>
    <w:p w:rsidR="00B703B2" w:rsidRDefault="00B703B2" w:rsidP="00183780">
      <w:pPr>
        <w:spacing w:line="480" w:lineRule="auto"/>
        <w:ind w:firstLine="720"/>
        <w:contextualSpacing/>
        <w:rPr>
          <w:rFonts w:ascii="Times New Roman" w:hAnsi="Times New Roman" w:cs="Times New Roman"/>
          <w:b/>
          <w:sz w:val="24"/>
        </w:rPr>
      </w:pPr>
    </w:p>
    <w:p w:rsidR="00B703B2" w:rsidRDefault="00B703B2" w:rsidP="00183780">
      <w:pPr>
        <w:spacing w:line="480" w:lineRule="auto"/>
        <w:ind w:firstLine="720"/>
        <w:contextualSpacing/>
        <w:rPr>
          <w:rFonts w:ascii="Times New Roman" w:hAnsi="Times New Roman" w:cs="Times New Roman"/>
          <w:b/>
          <w:sz w:val="24"/>
        </w:rPr>
      </w:pPr>
    </w:p>
    <w:p w:rsidR="00B703B2" w:rsidRDefault="00B703B2" w:rsidP="00183780">
      <w:pPr>
        <w:spacing w:line="480" w:lineRule="auto"/>
        <w:ind w:firstLine="720"/>
        <w:contextualSpacing/>
        <w:rPr>
          <w:rFonts w:ascii="Times New Roman" w:hAnsi="Times New Roman" w:cs="Times New Roman"/>
          <w:b/>
          <w:sz w:val="24"/>
        </w:rPr>
      </w:pPr>
    </w:p>
    <w:p w:rsidR="00B703B2" w:rsidRDefault="00B703B2" w:rsidP="00183780">
      <w:pPr>
        <w:spacing w:line="480" w:lineRule="auto"/>
        <w:ind w:firstLine="720"/>
        <w:contextualSpacing/>
        <w:rPr>
          <w:rFonts w:ascii="Times New Roman" w:hAnsi="Times New Roman" w:cs="Times New Roman"/>
          <w:b/>
          <w:sz w:val="24"/>
        </w:rPr>
      </w:pPr>
    </w:p>
    <w:p w:rsidR="00B703B2" w:rsidRDefault="00B703B2" w:rsidP="00183780">
      <w:pPr>
        <w:spacing w:line="480" w:lineRule="auto"/>
        <w:ind w:firstLine="720"/>
        <w:contextualSpacing/>
        <w:rPr>
          <w:rFonts w:ascii="Times New Roman" w:hAnsi="Times New Roman" w:cs="Times New Roman"/>
          <w:b/>
          <w:sz w:val="24"/>
        </w:rPr>
      </w:pPr>
    </w:p>
    <w:p w:rsidR="00B703B2" w:rsidRDefault="00B703B2" w:rsidP="00B703B2">
      <w:pPr>
        <w:spacing w:line="480" w:lineRule="auto"/>
        <w:contextualSpacing/>
        <w:rPr>
          <w:rFonts w:ascii="Times New Roman" w:hAnsi="Times New Roman" w:cs="Times New Roman"/>
          <w:b/>
          <w:sz w:val="24"/>
        </w:rPr>
      </w:pPr>
    </w:p>
    <w:p w:rsidR="00071BF8" w:rsidRPr="00071BF8" w:rsidRDefault="00071BF8" w:rsidP="00071BF8">
      <w:pPr>
        <w:spacing w:line="480" w:lineRule="auto"/>
        <w:ind w:firstLine="720"/>
        <w:contextualSpacing/>
        <w:jc w:val="center"/>
        <w:rPr>
          <w:rFonts w:ascii="Times New Roman" w:hAnsi="Times New Roman" w:cs="Times New Roman"/>
          <w:b/>
          <w:sz w:val="24"/>
        </w:rPr>
      </w:pPr>
      <w:r w:rsidRPr="00071BF8">
        <w:rPr>
          <w:rFonts w:ascii="Times New Roman" w:hAnsi="Times New Roman" w:cs="Times New Roman"/>
          <w:b/>
          <w:sz w:val="24"/>
        </w:rPr>
        <w:lastRenderedPageBreak/>
        <w:t>Research Data Analysis</w:t>
      </w:r>
    </w:p>
    <w:p w:rsidR="00183780" w:rsidRPr="00071BF8" w:rsidRDefault="00183780" w:rsidP="00071BF8">
      <w:pPr>
        <w:pStyle w:val="ListParagraph"/>
        <w:numPr>
          <w:ilvl w:val="0"/>
          <w:numId w:val="1"/>
        </w:numPr>
        <w:spacing w:line="480" w:lineRule="auto"/>
        <w:rPr>
          <w:rFonts w:ascii="Times New Roman" w:hAnsi="Times New Roman" w:cs="Times New Roman"/>
          <w:b/>
          <w:sz w:val="24"/>
        </w:rPr>
      </w:pPr>
      <w:r w:rsidRPr="00071BF8">
        <w:rPr>
          <w:rFonts w:ascii="Times New Roman" w:hAnsi="Times New Roman" w:cs="Times New Roman"/>
          <w:b/>
          <w:sz w:val="24"/>
        </w:rPr>
        <w:t>Does the organization of renal transplant nurse coordinators' responsibilities influence live donor rates?</w:t>
      </w:r>
    </w:p>
    <w:p w:rsidR="00183780" w:rsidRPr="00183780" w:rsidRDefault="00183780" w:rsidP="00183780">
      <w:pPr>
        <w:spacing w:line="480" w:lineRule="auto"/>
        <w:ind w:firstLine="720"/>
        <w:contextualSpacing/>
        <w:rPr>
          <w:rFonts w:ascii="Times New Roman" w:hAnsi="Times New Roman" w:cs="Times New Roman"/>
          <w:sz w:val="24"/>
        </w:rPr>
      </w:pPr>
      <w:r w:rsidRPr="00183780">
        <w:rPr>
          <w:rFonts w:ascii="Times New Roman" w:hAnsi="Times New Roman" w:cs="Times New Roman"/>
          <w:sz w:val="24"/>
        </w:rPr>
        <w:t>Renal transplant and donor rates vary extensively around the world. Renal transplant nurse coordinators play a vital role in planning all facets of clinical care during a kidney transplant. Transplant nurse coordinators identify potential donors and educate them on the possible long-term effects of the donation. They manage patients' pre-transplant and post-transplant data during clinical activities. Additionally, transplant nurse coordinators are also responsible for educating and supporting donors before and after the transplant process. However, a universal shortage in deceased donors has prompted different renal transplant coordinators' different approaches to increase live donor rates</w:t>
      </w:r>
      <w:r w:rsidR="00783D3A">
        <w:rPr>
          <w:rFonts w:ascii="Times New Roman" w:hAnsi="Times New Roman" w:cs="Times New Roman"/>
          <w:sz w:val="24"/>
        </w:rPr>
        <w:t xml:space="preserve"> (</w:t>
      </w:r>
      <w:r w:rsidR="00783D3A">
        <w:rPr>
          <w:rFonts w:ascii="Times New Roman" w:hAnsi="Times New Roman" w:cs="Times New Roman"/>
          <w:color w:val="222222"/>
          <w:sz w:val="24"/>
          <w:szCs w:val="24"/>
          <w:shd w:val="clear" w:color="auto" w:fill="FFFFFF"/>
        </w:rPr>
        <w:t xml:space="preserve">Fournier &amp; </w:t>
      </w:r>
      <w:proofErr w:type="spellStart"/>
      <w:r w:rsidR="00783D3A">
        <w:rPr>
          <w:rFonts w:ascii="Times New Roman" w:hAnsi="Times New Roman" w:cs="Times New Roman"/>
          <w:color w:val="222222"/>
          <w:sz w:val="24"/>
          <w:szCs w:val="24"/>
          <w:shd w:val="clear" w:color="auto" w:fill="FFFFFF"/>
        </w:rPr>
        <w:t>Lerrat</w:t>
      </w:r>
      <w:proofErr w:type="spellEnd"/>
      <w:r w:rsidR="00783D3A">
        <w:rPr>
          <w:rFonts w:ascii="Times New Roman" w:hAnsi="Times New Roman" w:cs="Times New Roman"/>
          <w:color w:val="222222"/>
          <w:sz w:val="24"/>
          <w:szCs w:val="24"/>
          <w:shd w:val="clear" w:color="auto" w:fill="FFFFFF"/>
        </w:rPr>
        <w:t>, 2016)</w:t>
      </w:r>
      <w:r w:rsidRPr="00183780">
        <w:rPr>
          <w:rFonts w:ascii="Times New Roman" w:hAnsi="Times New Roman" w:cs="Times New Roman"/>
          <w:sz w:val="24"/>
        </w:rPr>
        <w:t xml:space="preserve">. Therefore, the need to ensure kidney transplant is conducted in an ethical manner and with safety has contributed to high donor rates. Renal transplant coordinators develop strategic initiatives to increase or decrease live donor rates by considering the risks involved in the process and the number of patients in need of a renal transplant. </w:t>
      </w:r>
    </w:p>
    <w:p w:rsidR="00183780" w:rsidRPr="00071BF8" w:rsidRDefault="00183780" w:rsidP="00071BF8">
      <w:pPr>
        <w:pStyle w:val="ListParagraph"/>
        <w:numPr>
          <w:ilvl w:val="0"/>
          <w:numId w:val="1"/>
        </w:numPr>
        <w:spacing w:line="480" w:lineRule="auto"/>
        <w:rPr>
          <w:rFonts w:ascii="Times New Roman" w:hAnsi="Times New Roman" w:cs="Times New Roman"/>
          <w:b/>
          <w:sz w:val="24"/>
        </w:rPr>
      </w:pPr>
      <w:r w:rsidRPr="00071BF8">
        <w:rPr>
          <w:rFonts w:ascii="Times New Roman" w:hAnsi="Times New Roman" w:cs="Times New Roman"/>
          <w:b/>
          <w:sz w:val="24"/>
        </w:rPr>
        <w:t>How, if at all, are the timing and location of suicide</w:t>
      </w:r>
      <w:r w:rsidR="004609CE">
        <w:rPr>
          <w:rFonts w:ascii="Times New Roman" w:hAnsi="Times New Roman" w:cs="Times New Roman"/>
          <w:b/>
          <w:sz w:val="24"/>
        </w:rPr>
        <w:t xml:space="preserve"> prevention appointments linked </w:t>
      </w:r>
      <w:r w:rsidRPr="00071BF8">
        <w:rPr>
          <w:rFonts w:ascii="Times New Roman" w:hAnsi="Times New Roman" w:cs="Times New Roman"/>
          <w:b/>
          <w:sz w:val="24"/>
        </w:rPr>
        <w:t>to veterans' suicide rates?</w:t>
      </w:r>
    </w:p>
    <w:p w:rsidR="00B01D7E" w:rsidRDefault="00183780" w:rsidP="00183780">
      <w:pPr>
        <w:spacing w:line="480" w:lineRule="auto"/>
        <w:ind w:firstLine="720"/>
        <w:contextualSpacing/>
        <w:rPr>
          <w:rFonts w:ascii="Times New Roman" w:hAnsi="Times New Roman" w:cs="Times New Roman"/>
          <w:sz w:val="24"/>
        </w:rPr>
      </w:pPr>
      <w:r w:rsidRPr="00183780">
        <w:rPr>
          <w:rFonts w:ascii="Times New Roman" w:hAnsi="Times New Roman" w:cs="Times New Roman"/>
          <w:sz w:val="24"/>
        </w:rPr>
        <w:t xml:space="preserve">Service members transitioning from uniformed duty into civilian life are at a high risk of committing suicide. Veterans are mainly associated with mental health conditions such as post-traumatic disorders and anxiety. However, suicide prevention appointments can highly reduce veterans' suicide rates. Setting a close appointment location with family members and the community can reduce veterans' suicide rates. The level of depression and anxiety can increase </w:t>
      </w:r>
      <w:r w:rsidRPr="00183780">
        <w:rPr>
          <w:rFonts w:ascii="Times New Roman" w:hAnsi="Times New Roman" w:cs="Times New Roman"/>
          <w:sz w:val="24"/>
        </w:rPr>
        <w:lastRenderedPageBreak/>
        <w:t xml:space="preserve">due to loneliness and interaction with new </w:t>
      </w:r>
      <w:r w:rsidR="00783D3A">
        <w:rPr>
          <w:rFonts w:ascii="Times New Roman" w:hAnsi="Times New Roman" w:cs="Times New Roman"/>
          <w:sz w:val="24"/>
        </w:rPr>
        <w:t>people (</w:t>
      </w:r>
      <w:proofErr w:type="spellStart"/>
      <w:r w:rsidR="00783D3A">
        <w:rPr>
          <w:rFonts w:ascii="Times New Roman" w:hAnsi="Times New Roman" w:cs="Times New Roman"/>
          <w:sz w:val="24"/>
          <w:szCs w:val="24"/>
        </w:rPr>
        <w:t>Novotney</w:t>
      </w:r>
      <w:proofErr w:type="spellEnd"/>
      <w:r w:rsidR="00783D3A">
        <w:rPr>
          <w:rFonts w:ascii="Times New Roman" w:hAnsi="Times New Roman" w:cs="Times New Roman"/>
          <w:sz w:val="24"/>
          <w:szCs w:val="24"/>
        </w:rPr>
        <w:t>, 2020)</w:t>
      </w:r>
      <w:r w:rsidRPr="00183780">
        <w:rPr>
          <w:rFonts w:ascii="Times New Roman" w:hAnsi="Times New Roman" w:cs="Times New Roman"/>
          <w:sz w:val="24"/>
        </w:rPr>
        <w:t>. Therefore, a nearby appointment location with family and community members can reduce the rate of suicide. In addition, the timing of suicide prevention appointments is also essential. Suicide prevention appointments should be scheduled with consistency and close intervals every week to reduce the risk of suicide attempts. Timely follow-up and monitoring of the veterans' behavior minimizes the level of stress and depression. Hence, scheduling timely appointments in a suitable location is essential in reducing veterans' suicide rates.</w:t>
      </w:r>
    </w:p>
    <w:p w:rsidR="00183780" w:rsidRDefault="00183780" w:rsidP="00183780">
      <w:pPr>
        <w:spacing w:line="480" w:lineRule="auto"/>
        <w:ind w:firstLine="720"/>
        <w:contextualSpacing/>
        <w:rPr>
          <w:rFonts w:ascii="Times New Roman" w:hAnsi="Times New Roman" w:cs="Times New Roman"/>
          <w:sz w:val="24"/>
        </w:rPr>
      </w:pPr>
    </w:p>
    <w:p w:rsidR="00183780" w:rsidRDefault="00183780" w:rsidP="00183780">
      <w:pPr>
        <w:spacing w:line="480" w:lineRule="auto"/>
        <w:ind w:firstLine="720"/>
        <w:contextualSpacing/>
        <w:rPr>
          <w:rFonts w:ascii="Times New Roman" w:hAnsi="Times New Roman" w:cs="Times New Roman"/>
          <w:sz w:val="24"/>
        </w:rPr>
      </w:pPr>
    </w:p>
    <w:p w:rsidR="00183780" w:rsidRDefault="00183780" w:rsidP="00183780">
      <w:pPr>
        <w:spacing w:line="480" w:lineRule="auto"/>
        <w:ind w:firstLine="720"/>
        <w:contextualSpacing/>
        <w:rPr>
          <w:rFonts w:ascii="Times New Roman" w:hAnsi="Times New Roman" w:cs="Times New Roman"/>
          <w:sz w:val="24"/>
        </w:rPr>
      </w:pPr>
    </w:p>
    <w:p w:rsidR="00183780" w:rsidRDefault="00183780" w:rsidP="00183780">
      <w:pPr>
        <w:spacing w:line="480" w:lineRule="auto"/>
        <w:ind w:firstLine="720"/>
        <w:contextualSpacing/>
        <w:rPr>
          <w:rFonts w:ascii="Times New Roman" w:hAnsi="Times New Roman" w:cs="Times New Roman"/>
          <w:sz w:val="24"/>
        </w:rPr>
      </w:pPr>
    </w:p>
    <w:p w:rsidR="00183780" w:rsidRDefault="00183780" w:rsidP="00183780">
      <w:pPr>
        <w:spacing w:line="480" w:lineRule="auto"/>
        <w:ind w:firstLine="720"/>
        <w:contextualSpacing/>
        <w:rPr>
          <w:rFonts w:ascii="Times New Roman" w:hAnsi="Times New Roman" w:cs="Times New Roman"/>
          <w:sz w:val="24"/>
        </w:rPr>
      </w:pPr>
    </w:p>
    <w:p w:rsidR="00183780" w:rsidRDefault="00183780" w:rsidP="00183780">
      <w:pPr>
        <w:spacing w:line="480" w:lineRule="auto"/>
        <w:ind w:firstLine="720"/>
        <w:contextualSpacing/>
        <w:rPr>
          <w:rFonts w:ascii="Times New Roman" w:hAnsi="Times New Roman" w:cs="Times New Roman"/>
          <w:sz w:val="24"/>
        </w:rPr>
      </w:pPr>
    </w:p>
    <w:p w:rsidR="00183780" w:rsidRDefault="00183780" w:rsidP="00183780">
      <w:pPr>
        <w:spacing w:line="480" w:lineRule="auto"/>
        <w:ind w:firstLine="720"/>
        <w:contextualSpacing/>
        <w:rPr>
          <w:rFonts w:ascii="Times New Roman" w:hAnsi="Times New Roman" w:cs="Times New Roman"/>
          <w:sz w:val="24"/>
        </w:rPr>
      </w:pPr>
    </w:p>
    <w:p w:rsidR="00183780" w:rsidRDefault="00183780" w:rsidP="00183780">
      <w:pPr>
        <w:spacing w:line="480" w:lineRule="auto"/>
        <w:ind w:firstLine="720"/>
        <w:contextualSpacing/>
        <w:rPr>
          <w:rFonts w:ascii="Times New Roman" w:hAnsi="Times New Roman" w:cs="Times New Roman"/>
          <w:sz w:val="24"/>
        </w:rPr>
      </w:pPr>
    </w:p>
    <w:p w:rsidR="00183780" w:rsidRDefault="00183780" w:rsidP="00183780">
      <w:pPr>
        <w:spacing w:line="480" w:lineRule="auto"/>
        <w:ind w:firstLine="720"/>
        <w:contextualSpacing/>
        <w:rPr>
          <w:rFonts w:ascii="Times New Roman" w:hAnsi="Times New Roman" w:cs="Times New Roman"/>
          <w:sz w:val="24"/>
        </w:rPr>
      </w:pPr>
    </w:p>
    <w:p w:rsidR="00183780" w:rsidRDefault="00183780" w:rsidP="00183780">
      <w:pPr>
        <w:spacing w:line="480" w:lineRule="auto"/>
        <w:ind w:firstLine="720"/>
        <w:contextualSpacing/>
        <w:rPr>
          <w:rFonts w:ascii="Times New Roman" w:hAnsi="Times New Roman" w:cs="Times New Roman"/>
          <w:sz w:val="24"/>
        </w:rPr>
      </w:pPr>
    </w:p>
    <w:p w:rsidR="00183780" w:rsidRDefault="00183780" w:rsidP="00183780">
      <w:pPr>
        <w:spacing w:line="480" w:lineRule="auto"/>
        <w:ind w:firstLine="720"/>
        <w:contextualSpacing/>
        <w:rPr>
          <w:rFonts w:ascii="Times New Roman" w:hAnsi="Times New Roman" w:cs="Times New Roman"/>
          <w:sz w:val="24"/>
        </w:rPr>
      </w:pPr>
    </w:p>
    <w:p w:rsidR="00183780" w:rsidRDefault="00183780" w:rsidP="00183780">
      <w:pPr>
        <w:spacing w:line="480" w:lineRule="auto"/>
        <w:ind w:firstLine="720"/>
        <w:contextualSpacing/>
        <w:rPr>
          <w:rFonts w:ascii="Times New Roman" w:hAnsi="Times New Roman" w:cs="Times New Roman"/>
          <w:sz w:val="24"/>
        </w:rPr>
      </w:pPr>
    </w:p>
    <w:p w:rsidR="00183780" w:rsidRDefault="00183780" w:rsidP="00183780">
      <w:pPr>
        <w:spacing w:line="480" w:lineRule="auto"/>
        <w:ind w:firstLine="720"/>
        <w:contextualSpacing/>
        <w:rPr>
          <w:rFonts w:ascii="Times New Roman" w:hAnsi="Times New Roman" w:cs="Times New Roman"/>
          <w:sz w:val="24"/>
        </w:rPr>
      </w:pPr>
    </w:p>
    <w:p w:rsidR="00183780" w:rsidRDefault="00183780" w:rsidP="00183780">
      <w:pPr>
        <w:spacing w:line="480" w:lineRule="auto"/>
        <w:ind w:firstLine="720"/>
        <w:contextualSpacing/>
        <w:rPr>
          <w:rFonts w:ascii="Times New Roman" w:hAnsi="Times New Roman" w:cs="Times New Roman"/>
          <w:sz w:val="24"/>
        </w:rPr>
      </w:pPr>
    </w:p>
    <w:p w:rsidR="00183780" w:rsidRDefault="00183780" w:rsidP="00183780">
      <w:pPr>
        <w:spacing w:line="480" w:lineRule="auto"/>
        <w:ind w:firstLine="720"/>
        <w:contextualSpacing/>
        <w:rPr>
          <w:rFonts w:ascii="Times New Roman" w:hAnsi="Times New Roman" w:cs="Times New Roman"/>
          <w:sz w:val="24"/>
        </w:rPr>
      </w:pPr>
    </w:p>
    <w:p w:rsidR="00183780" w:rsidRDefault="00183780" w:rsidP="004609CE">
      <w:pPr>
        <w:spacing w:line="480" w:lineRule="auto"/>
        <w:contextualSpacing/>
        <w:rPr>
          <w:rFonts w:ascii="Times New Roman" w:hAnsi="Times New Roman" w:cs="Times New Roman"/>
          <w:sz w:val="24"/>
        </w:rPr>
      </w:pPr>
      <w:bookmarkStart w:id="0" w:name="_GoBack"/>
      <w:bookmarkEnd w:id="0"/>
    </w:p>
    <w:p w:rsidR="00183780" w:rsidRPr="00783D3A" w:rsidRDefault="00183780" w:rsidP="00783D3A">
      <w:pPr>
        <w:spacing w:line="480" w:lineRule="auto"/>
        <w:ind w:left="720" w:hanging="720"/>
        <w:contextualSpacing/>
        <w:jc w:val="center"/>
        <w:rPr>
          <w:rFonts w:ascii="Times New Roman" w:hAnsi="Times New Roman" w:cs="Times New Roman"/>
          <w:b/>
          <w:sz w:val="24"/>
          <w:szCs w:val="24"/>
        </w:rPr>
      </w:pPr>
      <w:r w:rsidRPr="00783D3A">
        <w:rPr>
          <w:rFonts w:ascii="Times New Roman" w:hAnsi="Times New Roman" w:cs="Times New Roman"/>
          <w:b/>
          <w:sz w:val="24"/>
          <w:szCs w:val="24"/>
        </w:rPr>
        <w:lastRenderedPageBreak/>
        <w:t>Reference</w:t>
      </w:r>
      <w:r w:rsidR="00783D3A">
        <w:rPr>
          <w:rFonts w:ascii="Times New Roman" w:hAnsi="Times New Roman" w:cs="Times New Roman"/>
          <w:b/>
          <w:sz w:val="24"/>
          <w:szCs w:val="24"/>
        </w:rPr>
        <w:t>s</w:t>
      </w:r>
    </w:p>
    <w:p w:rsidR="00B703B2" w:rsidRPr="00783D3A" w:rsidRDefault="00B703B2" w:rsidP="00B703B2">
      <w:pPr>
        <w:spacing w:line="480" w:lineRule="auto"/>
        <w:ind w:left="720" w:hanging="720"/>
        <w:contextualSpacing/>
        <w:rPr>
          <w:rFonts w:ascii="Times New Roman" w:hAnsi="Times New Roman" w:cs="Times New Roman"/>
          <w:sz w:val="24"/>
          <w:szCs w:val="24"/>
        </w:rPr>
      </w:pPr>
      <w:r w:rsidRPr="00783D3A">
        <w:rPr>
          <w:rFonts w:ascii="Times New Roman" w:hAnsi="Times New Roman" w:cs="Times New Roman"/>
          <w:color w:val="222222"/>
          <w:sz w:val="24"/>
          <w:szCs w:val="24"/>
          <w:shd w:val="clear" w:color="auto" w:fill="FFFFFF"/>
        </w:rPr>
        <w:t xml:space="preserve">Fournier, C., &amp; </w:t>
      </w:r>
      <w:proofErr w:type="spellStart"/>
      <w:r w:rsidRPr="00783D3A">
        <w:rPr>
          <w:rFonts w:ascii="Times New Roman" w:hAnsi="Times New Roman" w:cs="Times New Roman"/>
          <w:color w:val="222222"/>
          <w:sz w:val="24"/>
          <w:szCs w:val="24"/>
          <w:shd w:val="clear" w:color="auto" w:fill="FFFFFF"/>
        </w:rPr>
        <w:t>Lerrat</w:t>
      </w:r>
      <w:proofErr w:type="spellEnd"/>
      <w:r w:rsidRPr="00783D3A">
        <w:rPr>
          <w:rFonts w:ascii="Times New Roman" w:hAnsi="Times New Roman" w:cs="Times New Roman"/>
          <w:color w:val="222222"/>
          <w:sz w:val="24"/>
          <w:szCs w:val="24"/>
          <w:shd w:val="clear" w:color="auto" w:fill="FFFFFF"/>
        </w:rPr>
        <w:t>, L. (2016). Transplant nurse coordinator, a key mission. </w:t>
      </w:r>
      <w:r w:rsidRPr="00783D3A">
        <w:rPr>
          <w:rFonts w:ascii="Times New Roman" w:hAnsi="Times New Roman" w:cs="Times New Roman"/>
          <w:i/>
          <w:iCs/>
          <w:color w:val="222222"/>
          <w:sz w:val="24"/>
          <w:szCs w:val="24"/>
          <w:shd w:val="clear" w:color="auto" w:fill="FFFFFF"/>
        </w:rPr>
        <w:t xml:space="preserve">Revue de </w:t>
      </w:r>
      <w:proofErr w:type="spellStart"/>
      <w:r w:rsidRPr="00783D3A">
        <w:rPr>
          <w:rFonts w:ascii="Times New Roman" w:hAnsi="Times New Roman" w:cs="Times New Roman"/>
          <w:i/>
          <w:iCs/>
          <w:color w:val="222222"/>
          <w:sz w:val="24"/>
          <w:szCs w:val="24"/>
          <w:shd w:val="clear" w:color="auto" w:fill="FFFFFF"/>
        </w:rPr>
        <w:t>l'infirmiere</w:t>
      </w:r>
      <w:proofErr w:type="spellEnd"/>
      <w:r w:rsidRPr="00783D3A">
        <w:rPr>
          <w:rFonts w:ascii="Times New Roman" w:hAnsi="Times New Roman" w:cs="Times New Roman"/>
          <w:color w:val="222222"/>
          <w:sz w:val="24"/>
          <w:szCs w:val="24"/>
          <w:shd w:val="clear" w:color="auto" w:fill="FFFFFF"/>
        </w:rPr>
        <w:t>, </w:t>
      </w:r>
      <w:r w:rsidRPr="00783D3A">
        <w:rPr>
          <w:rFonts w:ascii="Times New Roman" w:hAnsi="Times New Roman" w:cs="Times New Roman"/>
          <w:i/>
          <w:iCs/>
          <w:color w:val="222222"/>
          <w:sz w:val="24"/>
          <w:szCs w:val="24"/>
          <w:shd w:val="clear" w:color="auto" w:fill="FFFFFF"/>
        </w:rPr>
        <w:t>65</w:t>
      </w:r>
      <w:r w:rsidRPr="00783D3A">
        <w:rPr>
          <w:rFonts w:ascii="Times New Roman" w:hAnsi="Times New Roman" w:cs="Times New Roman"/>
          <w:color w:val="222222"/>
          <w:sz w:val="24"/>
          <w:szCs w:val="24"/>
          <w:shd w:val="clear" w:color="auto" w:fill="FFFFFF"/>
        </w:rPr>
        <w:t>(226), 28-30.</w:t>
      </w:r>
    </w:p>
    <w:p w:rsidR="00183780" w:rsidRPr="00783D3A" w:rsidRDefault="00183780" w:rsidP="00783D3A">
      <w:pPr>
        <w:spacing w:line="480" w:lineRule="auto"/>
        <w:ind w:left="720" w:hanging="720"/>
        <w:contextualSpacing/>
        <w:rPr>
          <w:rFonts w:ascii="Times New Roman" w:hAnsi="Times New Roman" w:cs="Times New Roman"/>
          <w:sz w:val="24"/>
          <w:szCs w:val="24"/>
        </w:rPr>
      </w:pPr>
      <w:proofErr w:type="spellStart"/>
      <w:r w:rsidRPr="00783D3A">
        <w:rPr>
          <w:rFonts w:ascii="Times New Roman" w:hAnsi="Times New Roman" w:cs="Times New Roman"/>
          <w:sz w:val="24"/>
          <w:szCs w:val="24"/>
        </w:rPr>
        <w:t>Novotney</w:t>
      </w:r>
      <w:proofErr w:type="spellEnd"/>
      <w:r w:rsidRPr="00783D3A">
        <w:rPr>
          <w:rFonts w:ascii="Times New Roman" w:hAnsi="Times New Roman" w:cs="Times New Roman"/>
          <w:sz w:val="24"/>
          <w:szCs w:val="24"/>
        </w:rPr>
        <w:t>, A. (2020). Stopping military and veteran suicides. American Psychological As</w:t>
      </w:r>
      <w:r w:rsidR="00783D3A" w:rsidRPr="00783D3A">
        <w:rPr>
          <w:rFonts w:ascii="Times New Roman" w:hAnsi="Times New Roman" w:cs="Times New Roman"/>
          <w:sz w:val="24"/>
          <w:szCs w:val="24"/>
        </w:rPr>
        <w:t>sociation. Vol. 51, No. 1. (</w:t>
      </w:r>
      <w:r w:rsidRPr="00783D3A">
        <w:rPr>
          <w:rFonts w:ascii="Times New Roman" w:hAnsi="Times New Roman" w:cs="Times New Roman"/>
          <w:sz w:val="24"/>
          <w:szCs w:val="24"/>
        </w:rPr>
        <w:t>32</w:t>
      </w:r>
      <w:r w:rsidR="00783D3A" w:rsidRPr="00783D3A">
        <w:rPr>
          <w:rFonts w:ascii="Times New Roman" w:hAnsi="Times New Roman" w:cs="Times New Roman"/>
          <w:sz w:val="24"/>
          <w:szCs w:val="24"/>
        </w:rPr>
        <w:t>)</w:t>
      </w:r>
      <w:r w:rsidRPr="00783D3A">
        <w:rPr>
          <w:rFonts w:ascii="Times New Roman" w:hAnsi="Times New Roman" w:cs="Times New Roman"/>
          <w:sz w:val="24"/>
          <w:szCs w:val="24"/>
        </w:rPr>
        <w:t>.</w:t>
      </w:r>
    </w:p>
    <w:sectPr w:rsidR="00183780" w:rsidRPr="00783D3A" w:rsidSect="00B703B2">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1C7D" w:rsidRDefault="00161C7D" w:rsidP="00B703B2">
      <w:pPr>
        <w:spacing w:after="0" w:line="240" w:lineRule="auto"/>
      </w:pPr>
      <w:r>
        <w:separator/>
      </w:r>
    </w:p>
  </w:endnote>
  <w:endnote w:type="continuationSeparator" w:id="0">
    <w:p w:rsidR="00161C7D" w:rsidRDefault="00161C7D" w:rsidP="00B70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1C7D" w:rsidRDefault="00161C7D" w:rsidP="00B703B2">
      <w:pPr>
        <w:spacing w:after="0" w:line="240" w:lineRule="auto"/>
      </w:pPr>
      <w:r>
        <w:separator/>
      </w:r>
    </w:p>
  </w:footnote>
  <w:footnote w:type="continuationSeparator" w:id="0">
    <w:p w:rsidR="00161C7D" w:rsidRDefault="00161C7D" w:rsidP="00B703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98457214"/>
      <w:docPartObj>
        <w:docPartGallery w:val="Page Numbers (Top of Page)"/>
        <w:docPartUnique/>
      </w:docPartObj>
    </w:sdtPr>
    <w:sdtEndPr>
      <w:rPr>
        <w:noProof/>
      </w:rPr>
    </w:sdtEndPr>
    <w:sdtContent>
      <w:p w:rsidR="00B703B2" w:rsidRPr="00071BF8" w:rsidRDefault="00B703B2">
        <w:pPr>
          <w:pStyle w:val="Header"/>
          <w:jc w:val="right"/>
          <w:rPr>
            <w:rFonts w:ascii="Times New Roman" w:hAnsi="Times New Roman" w:cs="Times New Roman"/>
            <w:sz w:val="24"/>
            <w:szCs w:val="24"/>
          </w:rPr>
        </w:pPr>
        <w:r w:rsidRPr="00071BF8">
          <w:rPr>
            <w:rFonts w:ascii="Times New Roman" w:hAnsi="Times New Roman" w:cs="Times New Roman"/>
            <w:sz w:val="24"/>
            <w:szCs w:val="24"/>
          </w:rPr>
          <w:fldChar w:fldCharType="begin"/>
        </w:r>
        <w:r w:rsidRPr="00071BF8">
          <w:rPr>
            <w:rFonts w:ascii="Times New Roman" w:hAnsi="Times New Roman" w:cs="Times New Roman"/>
            <w:sz w:val="24"/>
            <w:szCs w:val="24"/>
          </w:rPr>
          <w:instrText xml:space="preserve"> PAGE   \* MERGEFORMAT </w:instrText>
        </w:r>
        <w:r w:rsidRPr="00071BF8">
          <w:rPr>
            <w:rFonts w:ascii="Times New Roman" w:hAnsi="Times New Roman" w:cs="Times New Roman"/>
            <w:sz w:val="24"/>
            <w:szCs w:val="24"/>
          </w:rPr>
          <w:fldChar w:fldCharType="separate"/>
        </w:r>
        <w:r w:rsidR="004609CE">
          <w:rPr>
            <w:rFonts w:ascii="Times New Roman" w:hAnsi="Times New Roman" w:cs="Times New Roman"/>
            <w:noProof/>
            <w:sz w:val="24"/>
            <w:szCs w:val="24"/>
          </w:rPr>
          <w:t>4</w:t>
        </w:r>
        <w:r w:rsidRPr="00071BF8">
          <w:rPr>
            <w:rFonts w:ascii="Times New Roman" w:hAnsi="Times New Roman" w:cs="Times New Roman"/>
            <w:noProof/>
            <w:sz w:val="24"/>
            <w:szCs w:val="24"/>
          </w:rPr>
          <w:fldChar w:fldCharType="end"/>
        </w:r>
      </w:p>
    </w:sdtContent>
  </w:sdt>
  <w:p w:rsidR="00B703B2" w:rsidRPr="00071BF8" w:rsidRDefault="00071BF8">
    <w:pPr>
      <w:pStyle w:val="Header"/>
      <w:rPr>
        <w:rFonts w:ascii="Times New Roman" w:hAnsi="Times New Roman" w:cs="Times New Roman"/>
        <w:sz w:val="24"/>
        <w:szCs w:val="24"/>
      </w:rPr>
    </w:pPr>
    <w:r w:rsidRPr="00071BF8">
      <w:rPr>
        <w:rFonts w:ascii="Times New Roman" w:hAnsi="Times New Roman" w:cs="Times New Roman"/>
        <w:sz w:val="24"/>
        <w:szCs w:val="24"/>
      </w:rPr>
      <w:t>RESEARCH DATA ANALYSIS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35156877"/>
      <w:docPartObj>
        <w:docPartGallery w:val="Page Numbers (Top of Page)"/>
        <w:docPartUnique/>
      </w:docPartObj>
    </w:sdtPr>
    <w:sdtEndPr>
      <w:rPr>
        <w:noProof/>
      </w:rPr>
    </w:sdtEndPr>
    <w:sdtContent>
      <w:p w:rsidR="00B703B2" w:rsidRPr="00071BF8" w:rsidRDefault="00B703B2">
        <w:pPr>
          <w:pStyle w:val="Header"/>
          <w:jc w:val="right"/>
          <w:rPr>
            <w:rFonts w:ascii="Times New Roman" w:hAnsi="Times New Roman" w:cs="Times New Roman"/>
            <w:sz w:val="24"/>
            <w:szCs w:val="24"/>
          </w:rPr>
        </w:pPr>
        <w:r w:rsidRPr="00071BF8">
          <w:rPr>
            <w:rFonts w:ascii="Times New Roman" w:hAnsi="Times New Roman" w:cs="Times New Roman"/>
            <w:sz w:val="24"/>
            <w:szCs w:val="24"/>
          </w:rPr>
          <w:fldChar w:fldCharType="begin"/>
        </w:r>
        <w:r w:rsidRPr="00071BF8">
          <w:rPr>
            <w:rFonts w:ascii="Times New Roman" w:hAnsi="Times New Roman" w:cs="Times New Roman"/>
            <w:sz w:val="24"/>
            <w:szCs w:val="24"/>
          </w:rPr>
          <w:instrText xml:space="preserve"> PAGE   \* MERGEFORMAT </w:instrText>
        </w:r>
        <w:r w:rsidRPr="00071BF8">
          <w:rPr>
            <w:rFonts w:ascii="Times New Roman" w:hAnsi="Times New Roman" w:cs="Times New Roman"/>
            <w:sz w:val="24"/>
            <w:szCs w:val="24"/>
          </w:rPr>
          <w:fldChar w:fldCharType="separate"/>
        </w:r>
        <w:r w:rsidR="004609CE">
          <w:rPr>
            <w:rFonts w:ascii="Times New Roman" w:hAnsi="Times New Roman" w:cs="Times New Roman"/>
            <w:noProof/>
            <w:sz w:val="24"/>
            <w:szCs w:val="24"/>
          </w:rPr>
          <w:t>1</w:t>
        </w:r>
        <w:r w:rsidRPr="00071BF8">
          <w:rPr>
            <w:rFonts w:ascii="Times New Roman" w:hAnsi="Times New Roman" w:cs="Times New Roman"/>
            <w:noProof/>
            <w:sz w:val="24"/>
            <w:szCs w:val="24"/>
          </w:rPr>
          <w:fldChar w:fldCharType="end"/>
        </w:r>
      </w:p>
    </w:sdtContent>
  </w:sdt>
  <w:p w:rsidR="00B703B2" w:rsidRPr="00071BF8" w:rsidRDefault="00071BF8">
    <w:pPr>
      <w:pStyle w:val="Header"/>
      <w:rPr>
        <w:rFonts w:ascii="Times New Roman" w:hAnsi="Times New Roman" w:cs="Times New Roman"/>
        <w:sz w:val="24"/>
        <w:szCs w:val="24"/>
      </w:rPr>
    </w:pPr>
    <w:r w:rsidRPr="00071BF8">
      <w:rPr>
        <w:rFonts w:ascii="Times New Roman" w:hAnsi="Times New Roman" w:cs="Times New Roman"/>
        <w:sz w:val="24"/>
        <w:szCs w:val="24"/>
      </w:rPr>
      <w:t>Running Head: RESEARCH DATA ANALYSIS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BB1537"/>
    <w:multiLevelType w:val="hybridMultilevel"/>
    <w:tmpl w:val="B394BD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644"/>
    <w:rsid w:val="00071BF8"/>
    <w:rsid w:val="00127161"/>
    <w:rsid w:val="00161C7D"/>
    <w:rsid w:val="00183780"/>
    <w:rsid w:val="001C54AB"/>
    <w:rsid w:val="001E07DF"/>
    <w:rsid w:val="003F599D"/>
    <w:rsid w:val="004609CE"/>
    <w:rsid w:val="00783D3A"/>
    <w:rsid w:val="009C7469"/>
    <w:rsid w:val="00A656D5"/>
    <w:rsid w:val="00AE6C1B"/>
    <w:rsid w:val="00B01D7E"/>
    <w:rsid w:val="00B703B2"/>
    <w:rsid w:val="00E01E17"/>
    <w:rsid w:val="00F90644"/>
    <w:rsid w:val="00FC6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61D569-CEE8-4D58-B565-7AE94D1C5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03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3B2"/>
  </w:style>
  <w:style w:type="paragraph" w:styleId="Footer">
    <w:name w:val="footer"/>
    <w:basedOn w:val="Normal"/>
    <w:link w:val="FooterChar"/>
    <w:uiPriority w:val="99"/>
    <w:unhideWhenUsed/>
    <w:rsid w:val="00B703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3B2"/>
  </w:style>
  <w:style w:type="paragraph" w:styleId="ListParagraph">
    <w:name w:val="List Paragraph"/>
    <w:basedOn w:val="Normal"/>
    <w:uiPriority w:val="34"/>
    <w:qFormat/>
    <w:rsid w:val="00071B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4</Pages>
  <Words>406</Words>
  <Characters>2319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cp:revision>
  <dcterms:created xsi:type="dcterms:W3CDTF">2021-01-21T11:17:00Z</dcterms:created>
  <dcterms:modified xsi:type="dcterms:W3CDTF">2021-01-21T13:09:00Z</dcterms:modified>
</cp:coreProperties>
</file>